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015F7" w14:textId="12A17801" w:rsidR="007548A9" w:rsidRPr="000A2484" w:rsidRDefault="007548A9" w:rsidP="00754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Na temelju članka </w:t>
      </w:r>
      <w:r w:rsidR="00AA204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51. </w:t>
      </w: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Statuta Dječjeg vrtića Vlakić Martijanec, a na prijedlog ravnateljice, </w:t>
      </w:r>
      <w:r w:rsidRPr="004D6C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 xml:space="preserve">Upravno vijeće Dječjeg vrtića </w:t>
      </w:r>
      <w:r w:rsidR="00AA204A" w:rsidRPr="004D6C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>V</w:t>
      </w:r>
      <w:r w:rsidRPr="004D6C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>lakić Martijanec</w:t>
      </w: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na </w:t>
      </w:r>
      <w:r w:rsidR="00583DC9" w:rsidRPr="004D6C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 xml:space="preserve">27. </w:t>
      </w:r>
      <w:r w:rsidRPr="004D6C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>sjednici</w:t>
      </w: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održanoj </w:t>
      </w:r>
      <w:r w:rsidRPr="004D6C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 xml:space="preserve">dana </w:t>
      </w:r>
      <w:r w:rsidR="00583DC9" w:rsidRPr="004D6C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>21.</w:t>
      </w:r>
      <w:r w:rsidR="00782F2D" w:rsidRPr="004D6C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 xml:space="preserve"> </w:t>
      </w:r>
      <w:r w:rsidR="00583DC9" w:rsidRPr="004D6C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>rujna</w:t>
      </w:r>
      <w:r w:rsidR="00AA204A" w:rsidRPr="004D6C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 xml:space="preserve"> </w:t>
      </w:r>
      <w:r w:rsidRPr="004D6C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>2026. godine</w:t>
      </w: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donosi</w:t>
      </w:r>
    </w:p>
    <w:p w14:paraId="0AD77821" w14:textId="77777777" w:rsidR="007548A9" w:rsidRPr="007548A9" w:rsidRDefault="007548A9" w:rsidP="007548A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hr-HR" w:eastAsia="hr-HR"/>
          <w14:ligatures w14:val="none"/>
        </w:rPr>
        <w:t>ODLUKU</w:t>
      </w:r>
    </w:p>
    <w:p w14:paraId="072843D6" w14:textId="77777777" w:rsidR="007548A9" w:rsidRPr="007548A9" w:rsidRDefault="007548A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>o angažiranju vanjskog subjekta za obavljanje poslova čišćenja</w:t>
      </w:r>
    </w:p>
    <w:p w14:paraId="2EBF24E9" w14:textId="77777777" w:rsidR="007548A9" w:rsidRPr="007548A9" w:rsidRDefault="007548A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>Članak 1.</w:t>
      </w:r>
    </w:p>
    <w:p w14:paraId="75F7D303" w14:textId="3FACF299" w:rsidR="007548A9" w:rsidRPr="007548A9" w:rsidRDefault="007548A9" w:rsidP="00754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Ovom Odlukom odobrava se angažiranje vanjskog subjekta za obavljanje poslova čišćenja prostora i objekta Dječjeg vrtića Vlakić Martijanec.</w:t>
      </w:r>
    </w:p>
    <w:p w14:paraId="3F670829" w14:textId="77777777" w:rsidR="007548A9" w:rsidRPr="007548A9" w:rsidRDefault="007548A9" w:rsidP="00754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Poslovi čišćenja obuhvaćaju osobito:</w:t>
      </w:r>
    </w:p>
    <w:p w14:paraId="6EB0E04A" w14:textId="77777777" w:rsidR="007548A9" w:rsidRPr="007548A9" w:rsidRDefault="007548A9" w:rsidP="007548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redovito čišćenje i održavanje higijene unutarnjih prostora Vrtića;</w:t>
      </w:r>
    </w:p>
    <w:p w14:paraId="12995718" w14:textId="68287AC4" w:rsidR="007548A9" w:rsidRPr="007548A9" w:rsidRDefault="007548A9" w:rsidP="007548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čišćenje odgojno-obrazovnih prostorija, sanitarnih čvorova, hodnika i drugih prostora;</w:t>
      </w:r>
    </w:p>
    <w:p w14:paraId="1FAEEFE3" w14:textId="77777777" w:rsidR="007548A9" w:rsidRPr="007548A9" w:rsidRDefault="007548A9" w:rsidP="007548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čišćenje i održavanje zajedničkih prostora;</w:t>
      </w:r>
    </w:p>
    <w:p w14:paraId="1535ABD6" w14:textId="77777777" w:rsidR="007548A9" w:rsidRPr="007548A9" w:rsidRDefault="007548A9" w:rsidP="007548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čišćenje prema potrebama i rasporedu utvrđenom ugovorom;</w:t>
      </w:r>
    </w:p>
    <w:p w14:paraId="470DF873" w14:textId="77777777" w:rsidR="007548A9" w:rsidRPr="007548A9" w:rsidRDefault="007548A9" w:rsidP="007548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druge povezane poslove koji će se pobliže urediti ugovorom.</w:t>
      </w:r>
    </w:p>
    <w:p w14:paraId="7E012718" w14:textId="77777777" w:rsidR="007548A9" w:rsidRPr="007548A9" w:rsidRDefault="007548A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>Članak 2.</w:t>
      </w:r>
    </w:p>
    <w:p w14:paraId="0D45C353" w14:textId="0B1FF6D8" w:rsidR="007548A9" w:rsidRPr="007548A9" w:rsidRDefault="007548A9" w:rsidP="00754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Poslovi iz članka 1. ove Odluke povjerit će se vanjskom subjektu – pravnoj osobi registriranoj za obavljanje predmetnih poslova – odabranom u skladu s važećim propisima i internim aktima Dječjeg vrtića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</w:t>
      </w: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Vlakić Martijanec.</w:t>
      </w:r>
    </w:p>
    <w:p w14:paraId="48630784" w14:textId="77777777" w:rsidR="007548A9" w:rsidRPr="007548A9" w:rsidRDefault="007548A9" w:rsidP="00754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Ugovor o pružanju usluga čišćenja počet će se primjenjivati od </w:t>
      </w:r>
      <w:r w:rsidRPr="00754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>1. siječnja 2027. godine</w:t>
      </w: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.</w:t>
      </w:r>
    </w:p>
    <w:p w14:paraId="1A242DEB" w14:textId="77777777" w:rsidR="007548A9" w:rsidRPr="007548A9" w:rsidRDefault="007548A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>Članak 3.</w:t>
      </w:r>
    </w:p>
    <w:p w14:paraId="7902577A" w14:textId="6EF8AA3E" w:rsidR="007548A9" w:rsidRPr="007548A9" w:rsidRDefault="007548A9" w:rsidP="00754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Ovlašćuje se ravnateljica Dječjeg vrtića Vlakić Martijanec,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Kristina Lončarić</w:t>
      </w: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, da:</w:t>
      </w:r>
    </w:p>
    <w:p w14:paraId="69E2CB9E" w14:textId="77777777" w:rsidR="007548A9" w:rsidRPr="007548A9" w:rsidRDefault="007548A9" w:rsidP="007548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provede potrebne radnje radi odabira vanjskog subjekta;</w:t>
      </w:r>
    </w:p>
    <w:p w14:paraId="3CAA669B" w14:textId="77777777" w:rsidR="007548A9" w:rsidRPr="007548A9" w:rsidRDefault="007548A9" w:rsidP="007548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pregovara o uvjetima pružanja usluge;</w:t>
      </w:r>
    </w:p>
    <w:p w14:paraId="702F2BF6" w14:textId="4A11DA87" w:rsidR="007548A9" w:rsidRPr="007548A9" w:rsidRDefault="007548A9" w:rsidP="007548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u ime i za račun Dječjeg vrtića Vlakić Martijanec sklopi ugovor o pružanju usluga čišćenja;</w:t>
      </w:r>
    </w:p>
    <w:p w14:paraId="5CB66C89" w14:textId="77777777" w:rsidR="007548A9" w:rsidRPr="007548A9" w:rsidRDefault="007548A9" w:rsidP="007548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ugovori opseg, način, cijenu, dinamiku i trajanje pružanja usluga;</w:t>
      </w:r>
    </w:p>
    <w:p w14:paraId="5D6E9A76" w14:textId="77777777" w:rsidR="007548A9" w:rsidRPr="007548A9" w:rsidRDefault="007548A9" w:rsidP="007548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poduzme sve druge radnje potrebne za provedbu ove Odluke.</w:t>
      </w:r>
    </w:p>
    <w:p w14:paraId="67E118F3" w14:textId="77777777" w:rsidR="007548A9" w:rsidRPr="007548A9" w:rsidRDefault="007548A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>Članak 4.</w:t>
      </w:r>
    </w:p>
    <w:p w14:paraId="41870735" w14:textId="608CCD97" w:rsidR="007548A9" w:rsidRPr="007548A9" w:rsidRDefault="007548A9" w:rsidP="00754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Upravno vijeće utvrđuje da će se zbog organizacijskih promjena i povjeravanja poslova čišćenja vanjskom subjektu preispitati potreba za daljnjim obavljanjem poslova na radnim mjestima spremača u Dječjem vrtiću Vlakić Martijanec.</w:t>
      </w:r>
    </w:p>
    <w:p w14:paraId="742C496D" w14:textId="77777777" w:rsidR="007548A9" w:rsidRPr="007548A9" w:rsidRDefault="007548A9" w:rsidP="00754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Ravnateljica se zadužuje pripremiti prijedloge, odnosno nacrte odluka o poslovno uvjetovanim otkazima ugovora o radu za radnike zaposlene na poslovima spremača, uz prethodno utvrđivanje svih relevantnih okolnosti za svakog pojedinog radnika.</w:t>
      </w:r>
    </w:p>
    <w:p w14:paraId="6209DE3F" w14:textId="77777777" w:rsidR="007548A9" w:rsidRPr="007548A9" w:rsidRDefault="007548A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lastRenderedPageBreak/>
        <w:t>Članak 5.</w:t>
      </w:r>
    </w:p>
    <w:p w14:paraId="2F9FF646" w14:textId="77777777" w:rsidR="007548A9" w:rsidRPr="007548A9" w:rsidRDefault="007548A9" w:rsidP="00754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Prije donošenja odluka o poslovno uvjetovanim otkazima ugovora o radu, nacrti odluka i podaci važni za donošenje odluke dostavit će se sindikalnom povjereniku koji preuzima prava i obveze radničkog vijeća, radi provedbe savjetovanja u skladu sa Zakonom o radu i općim aktima Vrtića.</w:t>
      </w:r>
    </w:p>
    <w:p w14:paraId="26B797AD" w14:textId="77777777" w:rsidR="007548A9" w:rsidRPr="007548A9" w:rsidRDefault="007548A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t>Članak 6.</w:t>
      </w:r>
    </w:p>
    <w:p w14:paraId="6C427CD2" w14:textId="77777777" w:rsidR="007548A9" w:rsidRPr="007548A9" w:rsidRDefault="007548A9" w:rsidP="00754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Ova Odluka stupa na snagu danom donošenja.</w:t>
      </w:r>
    </w:p>
    <w:p w14:paraId="4DBB6E3D" w14:textId="37A0B306" w:rsidR="007548A9" w:rsidRPr="007548A9" w:rsidRDefault="007548A9" w:rsidP="00754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Za provedbu ove Odluke zadužuje se ravnateljica Dječjeg vrtića Vlaki</w:t>
      </w:r>
      <w:r w:rsidR="00782F2D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ć</w:t>
      </w: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Martijanec.</w:t>
      </w:r>
    </w:p>
    <w:p w14:paraId="74C1F137" w14:textId="13249E33" w:rsidR="00583DC9" w:rsidRPr="00AA204A" w:rsidRDefault="00583DC9" w:rsidP="00583DC9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</w:pPr>
      <w:r w:rsidRPr="00AA204A"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  <w:t xml:space="preserve">KLASA: </w:t>
      </w:r>
      <w:r w:rsidR="00D5613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  <w:t>601-13/26-01/02</w:t>
      </w:r>
    </w:p>
    <w:p w14:paraId="4F4FCE8E" w14:textId="1B361DE9" w:rsidR="00583DC9" w:rsidRPr="00AA204A" w:rsidRDefault="00583DC9" w:rsidP="00583DC9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</w:pPr>
      <w:r w:rsidRPr="00AA204A"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  <w:t xml:space="preserve">URBROJ: </w:t>
      </w:r>
      <w:r w:rsidR="00D56133"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  <w:t>2186-30-03-26-1</w:t>
      </w:r>
    </w:p>
    <w:p w14:paraId="43B3F5ED" w14:textId="20F5B002" w:rsidR="00583DC9" w:rsidRPr="00AA204A" w:rsidRDefault="00583DC9" w:rsidP="00583DC9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</w:pPr>
      <w:r w:rsidRPr="00AA204A"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  <w:t xml:space="preserve">Martijanec, </w:t>
      </w:r>
      <w:r w:rsidR="00782F2D"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  <w:t>21</w:t>
      </w:r>
      <w:r w:rsidRPr="00AA204A"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  <w:t>rujna</w:t>
      </w:r>
      <w:r w:rsidRPr="00AA204A"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  <w:t xml:space="preserve"> 2026. godine</w:t>
      </w:r>
    </w:p>
    <w:p w14:paraId="69EE64DB" w14:textId="77777777" w:rsidR="00583DC9" w:rsidRPr="00AA204A" w:rsidRDefault="00583DC9" w:rsidP="00583DC9">
      <w:pPr>
        <w:tabs>
          <w:tab w:val="left" w:pos="708"/>
        </w:tabs>
        <w:spacing w:after="0" w:line="240" w:lineRule="auto"/>
        <w:ind w:firstLine="450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</w:pPr>
      <w:r w:rsidRPr="00AA204A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 xml:space="preserve">  </w:t>
      </w:r>
    </w:p>
    <w:p w14:paraId="79A004A4" w14:textId="77777777" w:rsidR="00583DC9" w:rsidRPr="00AA204A" w:rsidRDefault="00583DC9" w:rsidP="00583DC9">
      <w:pPr>
        <w:tabs>
          <w:tab w:val="left" w:pos="708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</w:pPr>
      <w:r w:rsidRPr="00AA204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  <w:tab/>
      </w:r>
      <w:r w:rsidRPr="00AA204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  <w:tab/>
      </w:r>
      <w:r w:rsidRPr="00AA204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  <w:tab/>
      </w:r>
      <w:r w:rsidRPr="00AA204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  <w:tab/>
      </w:r>
      <w:r w:rsidRPr="00AA204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  <w:tab/>
        <w:t xml:space="preserve">   </w:t>
      </w:r>
      <w:r w:rsidRPr="00AA204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  <w:tab/>
      </w:r>
      <w:r w:rsidRPr="00AA204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  <w:tab/>
      </w:r>
      <w:r w:rsidRPr="00AA204A"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  <w:t xml:space="preserve">PREDSJEDNICA UPRAVNOG VIJEĆA </w:t>
      </w:r>
    </w:p>
    <w:p w14:paraId="0ADEF4AD" w14:textId="77777777" w:rsidR="00583DC9" w:rsidRPr="00AA204A" w:rsidRDefault="00583DC9" w:rsidP="00583DC9">
      <w:pPr>
        <w:tabs>
          <w:tab w:val="left" w:pos="708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</w:pPr>
      <w:r w:rsidRPr="00AA204A"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 w:eastAsia="hr-HR"/>
          <w14:ligatures w14:val="none"/>
        </w:rPr>
        <w:t>Dječjeg vrtića Vlakić Martijanec</w:t>
      </w:r>
    </w:p>
    <w:p w14:paraId="265D564F" w14:textId="77777777" w:rsidR="00583DC9" w:rsidRPr="00AA204A" w:rsidRDefault="00583DC9" w:rsidP="00583DC9">
      <w:pPr>
        <w:tabs>
          <w:tab w:val="left" w:pos="70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</w:pPr>
    </w:p>
    <w:p w14:paraId="65C4D6C9" w14:textId="77777777" w:rsidR="00583DC9" w:rsidRDefault="00583DC9" w:rsidP="00583DC9">
      <w:pPr>
        <w:tabs>
          <w:tab w:val="left" w:pos="70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</w:pPr>
    </w:p>
    <w:p w14:paraId="4B70BECD" w14:textId="77777777" w:rsidR="00583DC9" w:rsidRPr="00AA204A" w:rsidRDefault="00583DC9" w:rsidP="00583DC9">
      <w:pPr>
        <w:tabs>
          <w:tab w:val="left" w:pos="70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</w:pPr>
      <w:r w:rsidRPr="00AA204A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/>
          <w14:ligatures w14:val="none"/>
        </w:rPr>
        <w:t>_____________________________</w:t>
      </w:r>
    </w:p>
    <w:p w14:paraId="3F5499E3" w14:textId="0626349C" w:rsidR="00583DC9" w:rsidRPr="00AA204A" w:rsidRDefault="00583DC9" w:rsidP="00583D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AA204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       </w:t>
      </w:r>
      <w:r w:rsidRPr="00AA204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Sanja Grković, </w:t>
      </w:r>
      <w:proofErr w:type="spellStart"/>
      <w:r w:rsidRPr="00AA204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univ</w:t>
      </w:r>
      <w:proofErr w:type="spellEnd"/>
      <w:r w:rsidRPr="00AA204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. mag. </w:t>
      </w:r>
      <w:proofErr w:type="spellStart"/>
      <w:r w:rsidRPr="00AA204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oec</w:t>
      </w:r>
      <w:proofErr w:type="spellEnd"/>
      <w:r w:rsidR="00D56133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.</w:t>
      </w:r>
    </w:p>
    <w:p w14:paraId="2A80EE02" w14:textId="14B7F652" w:rsidR="007548A9" w:rsidRPr="007548A9" w:rsidRDefault="007548A9" w:rsidP="007548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</w:p>
    <w:p w14:paraId="4329E364" w14:textId="77777777" w:rsidR="00583DC9" w:rsidRDefault="00583DC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</w:p>
    <w:p w14:paraId="1ADE82C3" w14:textId="77777777" w:rsidR="00583DC9" w:rsidRDefault="00583DC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</w:p>
    <w:p w14:paraId="111AAB4E" w14:textId="77777777" w:rsidR="00583DC9" w:rsidRDefault="00583DC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</w:p>
    <w:p w14:paraId="4630E87E" w14:textId="77777777" w:rsidR="00583DC9" w:rsidRDefault="00583DC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</w:p>
    <w:p w14:paraId="79A000C6" w14:textId="77777777" w:rsidR="00583DC9" w:rsidRDefault="00583DC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</w:p>
    <w:p w14:paraId="6EB19AF9" w14:textId="77777777" w:rsidR="00583DC9" w:rsidRDefault="00583DC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</w:p>
    <w:p w14:paraId="620C8397" w14:textId="77777777" w:rsidR="00583DC9" w:rsidRDefault="00583DC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</w:p>
    <w:p w14:paraId="34FD99CE" w14:textId="77777777" w:rsidR="00583DC9" w:rsidRDefault="00583DC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</w:p>
    <w:p w14:paraId="0E652D9F" w14:textId="77777777" w:rsidR="000A2484" w:rsidRDefault="000A2484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</w:p>
    <w:p w14:paraId="78169E6C" w14:textId="77777777" w:rsidR="000A2484" w:rsidRDefault="000A2484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</w:p>
    <w:p w14:paraId="7287A1BC" w14:textId="77777777" w:rsidR="00583DC9" w:rsidRDefault="00583DC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</w:p>
    <w:p w14:paraId="429F0D4E" w14:textId="77777777" w:rsidR="00583DC9" w:rsidRDefault="00583DC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</w:p>
    <w:p w14:paraId="2F378005" w14:textId="2C1527A7" w:rsidR="007548A9" w:rsidRPr="007548A9" w:rsidRDefault="007548A9" w:rsidP="007548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 w:eastAsia="hr-HR"/>
          <w14:ligatures w14:val="none"/>
        </w:rPr>
        <w:lastRenderedPageBreak/>
        <w:t>Obrazloženje</w:t>
      </w:r>
    </w:p>
    <w:p w14:paraId="733D3454" w14:textId="07352830" w:rsidR="007548A9" w:rsidRPr="007548A9" w:rsidRDefault="007548A9" w:rsidP="00782F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Dječji vrtić Vlakić Martijanec provodi reorganizaciju rada s ciljem prilagodbe organizacije stvarnim potrebama ustanove i očuvanja financijske stabilnosti.</w:t>
      </w:r>
    </w:p>
    <w:p w14:paraId="0E0D7879" w14:textId="77777777" w:rsidR="007548A9" w:rsidRPr="007548A9" w:rsidRDefault="007548A9" w:rsidP="00782F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Razlozi za povjeravanje poslova čišćenja vanjskom subjektu osobito su:</w:t>
      </w:r>
    </w:p>
    <w:p w14:paraId="35D37A79" w14:textId="5100C8EB" w:rsidR="007548A9" w:rsidRPr="007548A9" w:rsidRDefault="007548A9" w:rsidP="00782F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smanjen broj upisane djece za pedagošku godinu 2026./2027. i ukidanje jedne odgojno-obrazovne skupine;</w:t>
      </w:r>
    </w:p>
    <w:p w14:paraId="0D0E367F" w14:textId="77777777" w:rsidR="007548A9" w:rsidRPr="007548A9" w:rsidRDefault="007548A9" w:rsidP="00782F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smanjen opseg korištenja prostora i poslova čišćenja;</w:t>
      </w:r>
    </w:p>
    <w:p w14:paraId="754D6500" w14:textId="77777777" w:rsidR="007548A9" w:rsidRPr="007548A9" w:rsidRDefault="007548A9" w:rsidP="00782F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provedba mjera štednje radi očuvanja financijske stabilnosti ustanove;</w:t>
      </w:r>
    </w:p>
    <w:p w14:paraId="35289A0D" w14:textId="77777777" w:rsidR="007548A9" w:rsidRPr="007548A9" w:rsidRDefault="007548A9" w:rsidP="00782F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prilagodba organizacije rada stvarnim potrebama ustanove;</w:t>
      </w:r>
    </w:p>
    <w:p w14:paraId="71AAB1AC" w14:textId="77777777" w:rsidR="007548A9" w:rsidRPr="007548A9" w:rsidRDefault="007548A9" w:rsidP="00782F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smanjenje troškova vezanih uz plaće, doprinose, zamjene tijekom bolovanja i godišnjih odmora.</w:t>
      </w:r>
    </w:p>
    <w:p w14:paraId="3C6F023B" w14:textId="77777777" w:rsidR="007548A9" w:rsidRPr="007548A9" w:rsidRDefault="007548A9" w:rsidP="00782F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Dosadašnja organizacija rada podrazumijevala je obavljanje poslova čišćenja od strane radnika zaposlenih na radnim mjestima spremača. Zbog navedenih okolnosti, poslodavac je procijenio da je učinkovitije i financijski održivo poslove čišćenja povjeriti vanjskom specijaliziranom subjektu, čime se osigurava kontinuirano i standardizirano održavanje higijene prostora Vrtića uz optimizaciju troškova.</w:t>
      </w:r>
    </w:p>
    <w:p w14:paraId="09B556E5" w14:textId="77777777" w:rsidR="007548A9" w:rsidRPr="007548A9" w:rsidRDefault="007548A9" w:rsidP="00782F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Slijedom navedenog, Upravno vijeće je utvrdilo potrebu angažiranja vanjskog subjekta za obavljanje poslova čišćenja te ovlastilo ravnateljicu za sklapanje ugovora, kako je navedeno u izreci ove Odluke.</w:t>
      </w:r>
    </w:p>
    <w:p w14:paraId="0CD35148" w14:textId="393F1BC5" w:rsidR="007548A9" w:rsidRPr="007548A9" w:rsidRDefault="007548A9" w:rsidP="00782F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Upravno vijeće je također upoznato s time da će se, kao posljedica ove organizacijske promjene, preispitati potreba za daljnjim obavljanjem poslova na radnim mjestima spremača, te da će se u tom smislu pripremiti nacrti odluka o poslovno uvjetovanim otkazima ugovora o radu za radnike zaposlene na tim radnim mjestima. Nacrti odluka dostavit će se sindikalnom povjereniku na savjetovanje prije njihova donošenja, u skladu sa Zakonom o radu, Statutom i Pravilnikom o radu Dječjeg vrtića Vlakić Martijanec</w:t>
      </w:r>
      <w:r w:rsidR="00AA204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.</w:t>
      </w:r>
      <w:r w:rsidR="00AA204A"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 xml:space="preserve"> </w:t>
      </w:r>
    </w:p>
    <w:p w14:paraId="6631AFC2" w14:textId="6ACE48CB" w:rsidR="007548A9" w:rsidRPr="007548A9" w:rsidRDefault="007548A9" w:rsidP="00782F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</w:pPr>
      <w:r w:rsidRPr="007548A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/>
          <w14:ligatures w14:val="none"/>
        </w:rPr>
        <w:t>Slijedom navedenog odlučeno je kao u izreci.</w:t>
      </w:r>
    </w:p>
    <w:p w14:paraId="68F7F3F5" w14:textId="30AA699B" w:rsidR="00A66BD9" w:rsidRDefault="00A66BD9" w:rsidP="007548A9">
      <w:pPr>
        <w:jc w:val="right"/>
      </w:pPr>
    </w:p>
    <w:sectPr w:rsidR="00A6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A0506"/>
    <w:multiLevelType w:val="multilevel"/>
    <w:tmpl w:val="DB46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E33C44"/>
    <w:multiLevelType w:val="multilevel"/>
    <w:tmpl w:val="75B04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2B228B"/>
    <w:multiLevelType w:val="multilevel"/>
    <w:tmpl w:val="D51AC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9262346">
    <w:abstractNumId w:val="1"/>
  </w:num>
  <w:num w:numId="2" w16cid:durableId="1270310028">
    <w:abstractNumId w:val="2"/>
  </w:num>
  <w:num w:numId="3" w16cid:durableId="13921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8A9"/>
    <w:rsid w:val="000A2484"/>
    <w:rsid w:val="003B0B9C"/>
    <w:rsid w:val="00405BBE"/>
    <w:rsid w:val="004D6CB4"/>
    <w:rsid w:val="00583DC9"/>
    <w:rsid w:val="007548A9"/>
    <w:rsid w:val="00782F2D"/>
    <w:rsid w:val="00943D8A"/>
    <w:rsid w:val="00A64903"/>
    <w:rsid w:val="00A66BD9"/>
    <w:rsid w:val="00A95196"/>
    <w:rsid w:val="00AA204A"/>
    <w:rsid w:val="00B73F37"/>
    <w:rsid w:val="00BB76AD"/>
    <w:rsid w:val="00CB6F00"/>
    <w:rsid w:val="00D56133"/>
    <w:rsid w:val="00D66A25"/>
    <w:rsid w:val="00E8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8ED61"/>
  <w15:chartTrackingRefBased/>
  <w15:docId w15:val="{BE42D44F-4A14-49F1-99DF-B9A0FA43D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BA"/>
    </w:rPr>
  </w:style>
  <w:style w:type="paragraph" w:styleId="Naslov1">
    <w:name w:val="heading 1"/>
    <w:basedOn w:val="Normal"/>
    <w:next w:val="Normal"/>
    <w:link w:val="Naslov1Char"/>
    <w:uiPriority w:val="9"/>
    <w:qFormat/>
    <w:rsid w:val="00754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54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548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54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548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54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54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54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54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548A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BA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548A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BA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548A9"/>
    <w:rPr>
      <w:rFonts w:eastAsiaTheme="majorEastAsia" w:cstheme="majorBidi"/>
      <w:color w:val="2F5496" w:themeColor="accent1" w:themeShade="BF"/>
      <w:sz w:val="28"/>
      <w:szCs w:val="28"/>
      <w:lang w:val="hr-BA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548A9"/>
    <w:rPr>
      <w:rFonts w:eastAsiaTheme="majorEastAsia" w:cstheme="majorBidi"/>
      <w:i/>
      <w:iCs/>
      <w:color w:val="2F5496" w:themeColor="accent1" w:themeShade="BF"/>
      <w:lang w:val="hr-BA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548A9"/>
    <w:rPr>
      <w:rFonts w:eastAsiaTheme="majorEastAsia" w:cstheme="majorBidi"/>
      <w:color w:val="2F5496" w:themeColor="accent1" w:themeShade="BF"/>
      <w:lang w:val="hr-BA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548A9"/>
    <w:rPr>
      <w:rFonts w:eastAsiaTheme="majorEastAsia" w:cstheme="majorBidi"/>
      <w:i/>
      <w:iCs/>
      <w:color w:val="595959" w:themeColor="text1" w:themeTint="A6"/>
      <w:lang w:val="hr-BA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548A9"/>
    <w:rPr>
      <w:rFonts w:eastAsiaTheme="majorEastAsia" w:cstheme="majorBidi"/>
      <w:color w:val="595959" w:themeColor="text1" w:themeTint="A6"/>
      <w:lang w:val="hr-BA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548A9"/>
    <w:rPr>
      <w:rFonts w:eastAsiaTheme="majorEastAsia" w:cstheme="majorBidi"/>
      <w:i/>
      <w:iCs/>
      <w:color w:val="272727" w:themeColor="text1" w:themeTint="D8"/>
      <w:lang w:val="hr-BA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548A9"/>
    <w:rPr>
      <w:rFonts w:eastAsiaTheme="majorEastAsia" w:cstheme="majorBidi"/>
      <w:color w:val="272727" w:themeColor="text1" w:themeTint="D8"/>
      <w:lang w:val="hr-BA"/>
    </w:rPr>
  </w:style>
  <w:style w:type="paragraph" w:styleId="Naslov">
    <w:name w:val="Title"/>
    <w:basedOn w:val="Normal"/>
    <w:next w:val="Normal"/>
    <w:link w:val="NaslovChar"/>
    <w:uiPriority w:val="10"/>
    <w:qFormat/>
    <w:rsid w:val="00754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548A9"/>
    <w:rPr>
      <w:rFonts w:asciiTheme="majorHAnsi" w:eastAsiaTheme="majorEastAsia" w:hAnsiTheme="majorHAnsi" w:cstheme="majorBidi"/>
      <w:spacing w:val="-10"/>
      <w:kern w:val="28"/>
      <w:sz w:val="56"/>
      <w:szCs w:val="56"/>
      <w:lang w:val="hr-BA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54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548A9"/>
    <w:rPr>
      <w:rFonts w:eastAsiaTheme="majorEastAsia" w:cstheme="majorBidi"/>
      <w:color w:val="595959" w:themeColor="text1" w:themeTint="A6"/>
      <w:spacing w:val="15"/>
      <w:sz w:val="28"/>
      <w:szCs w:val="28"/>
      <w:lang w:val="hr-BA"/>
    </w:rPr>
  </w:style>
  <w:style w:type="paragraph" w:styleId="Citat">
    <w:name w:val="Quote"/>
    <w:basedOn w:val="Normal"/>
    <w:next w:val="Normal"/>
    <w:link w:val="CitatChar"/>
    <w:uiPriority w:val="29"/>
    <w:qFormat/>
    <w:rsid w:val="00754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548A9"/>
    <w:rPr>
      <w:i/>
      <w:iCs/>
      <w:color w:val="404040" w:themeColor="text1" w:themeTint="BF"/>
      <w:lang w:val="hr-BA"/>
    </w:rPr>
  </w:style>
  <w:style w:type="paragraph" w:styleId="Odlomakpopisa">
    <w:name w:val="List Paragraph"/>
    <w:basedOn w:val="Normal"/>
    <w:uiPriority w:val="34"/>
    <w:qFormat/>
    <w:rsid w:val="007548A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548A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548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548A9"/>
    <w:rPr>
      <w:i/>
      <w:iCs/>
      <w:color w:val="2F5496" w:themeColor="accent1" w:themeShade="BF"/>
      <w:lang w:val="hr-BA"/>
    </w:rPr>
  </w:style>
  <w:style w:type="character" w:styleId="Istaknutareferenca">
    <w:name w:val="Intense Reference"/>
    <w:basedOn w:val="Zadanifontodlomka"/>
    <w:uiPriority w:val="32"/>
    <w:qFormat/>
    <w:rsid w:val="007548A9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7548A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54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Lončarić</dc:creator>
  <cp:keywords/>
  <dc:description/>
  <cp:lastModifiedBy>Kristina Lončarić</cp:lastModifiedBy>
  <cp:revision>8</cp:revision>
  <cp:lastPrinted>2026-09-18T07:17:00Z</cp:lastPrinted>
  <dcterms:created xsi:type="dcterms:W3CDTF">2026-09-16T06:27:00Z</dcterms:created>
  <dcterms:modified xsi:type="dcterms:W3CDTF">2026-09-18T07:17:00Z</dcterms:modified>
</cp:coreProperties>
</file>